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1617" w14:textId="77777777" w:rsidR="002C1062" w:rsidRDefault="00000000"/>
    <w:p w14:paraId="10861D2A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04199F91" w14:textId="77777777" w:rsidR="00155490" w:rsidRDefault="00155490" w:rsidP="00155490">
      <w:pPr>
        <w:tabs>
          <w:tab w:val="left" w:pos="2880"/>
        </w:tabs>
      </w:pPr>
      <w:r>
        <w:t>KCDC072 Sheet 01 of 0</w:t>
      </w:r>
      <w:r w:rsidR="001C2E17">
        <w:t>6</w:t>
      </w:r>
      <w:r>
        <w:tab/>
        <w:t>Typical Framing Details / Outside Glazed</w:t>
      </w:r>
    </w:p>
    <w:p w14:paraId="660B1FD7" w14:textId="77777777" w:rsidR="00155490" w:rsidRDefault="00155490" w:rsidP="00155490">
      <w:pPr>
        <w:tabs>
          <w:tab w:val="left" w:pos="2880"/>
        </w:tabs>
      </w:pPr>
      <w:r>
        <w:t>KCDC072 Sheet 02 of 0</w:t>
      </w:r>
      <w:r w:rsidR="001C2E17">
        <w:t>6</w:t>
      </w:r>
      <w:r>
        <w:tab/>
        <w:t>Typical Framing Details / Inside Glazed</w:t>
      </w:r>
    </w:p>
    <w:p w14:paraId="53D174B7" w14:textId="77777777" w:rsidR="00155490" w:rsidRDefault="00155490" w:rsidP="00155490">
      <w:pPr>
        <w:tabs>
          <w:tab w:val="left" w:pos="2880"/>
        </w:tabs>
        <w:spacing w:after="0" w:line="240" w:lineRule="auto"/>
      </w:pPr>
      <w:r>
        <w:t>KCDC072 Sheet 03 of 0</w:t>
      </w:r>
      <w:r w:rsidR="001C2E17">
        <w:t>6</w:t>
      </w:r>
      <w:r>
        <w:tab/>
        <w:t>Typical Entrance Framing Details</w:t>
      </w:r>
    </w:p>
    <w:p w14:paraId="257762C1" w14:textId="77777777" w:rsidR="00155490" w:rsidRDefault="00155490" w:rsidP="00155490">
      <w:pPr>
        <w:tabs>
          <w:tab w:val="left" w:pos="2880"/>
        </w:tabs>
        <w:spacing w:after="0" w:line="240" w:lineRule="auto"/>
      </w:pPr>
      <w:r>
        <w:tab/>
        <w:t>Single Acting / Offset Pivot or Butt Hung with</w:t>
      </w:r>
    </w:p>
    <w:p w14:paraId="70144A85" w14:textId="77777777" w:rsidR="00155490" w:rsidRDefault="00155490" w:rsidP="00155490">
      <w:pPr>
        <w:tabs>
          <w:tab w:val="left" w:pos="2880"/>
        </w:tabs>
      </w:pPr>
      <w:r>
        <w:tab/>
        <w:t>Surface Mounted Closer</w:t>
      </w:r>
    </w:p>
    <w:p w14:paraId="557BCA4C" w14:textId="77777777" w:rsidR="00155490" w:rsidRDefault="00155490" w:rsidP="00155490">
      <w:pPr>
        <w:tabs>
          <w:tab w:val="left" w:pos="2880"/>
        </w:tabs>
        <w:spacing w:after="0" w:line="240" w:lineRule="auto"/>
      </w:pPr>
      <w:r>
        <w:t>KCDC072 Sheet 04 of 0</w:t>
      </w:r>
      <w:r w:rsidR="001C2E17">
        <w:t>6</w:t>
      </w:r>
      <w:r>
        <w:tab/>
        <w:t>Typical Entrance Framing Details</w:t>
      </w:r>
    </w:p>
    <w:p w14:paraId="090CBABA" w14:textId="77777777" w:rsidR="00155490" w:rsidRDefault="00155490" w:rsidP="00155490">
      <w:pPr>
        <w:tabs>
          <w:tab w:val="left" w:pos="2880"/>
        </w:tabs>
        <w:spacing w:after="0" w:line="240" w:lineRule="auto"/>
      </w:pPr>
      <w:r>
        <w:tab/>
      </w:r>
      <w:r w:rsidR="00EB242B">
        <w:t xml:space="preserve">Single Acting / </w:t>
      </w:r>
      <w:r>
        <w:t>Offset Pivot or Butt Hung with</w:t>
      </w:r>
    </w:p>
    <w:p w14:paraId="48642160" w14:textId="77777777" w:rsidR="00155490" w:rsidRDefault="00EB242B" w:rsidP="00155490">
      <w:pPr>
        <w:tabs>
          <w:tab w:val="left" w:pos="2880"/>
        </w:tabs>
      </w:pPr>
      <w:r>
        <w:tab/>
      </w:r>
      <w:r w:rsidR="00155490">
        <w:t>Concealed Overhead Closer</w:t>
      </w:r>
    </w:p>
    <w:p w14:paraId="4461355E" w14:textId="77777777" w:rsidR="00155490" w:rsidRDefault="00155490" w:rsidP="00155490">
      <w:pPr>
        <w:tabs>
          <w:tab w:val="left" w:pos="2880"/>
        </w:tabs>
      </w:pPr>
      <w:r>
        <w:t>KCDC072 Sheet 05 of 0</w:t>
      </w:r>
      <w:r w:rsidR="001C2E17">
        <w:t>6</w:t>
      </w:r>
      <w:r>
        <w:tab/>
        <w:t>Typical Corner Details</w:t>
      </w:r>
    </w:p>
    <w:p w14:paraId="60493AA7" w14:textId="77777777" w:rsidR="001C2E17" w:rsidRDefault="001C2E17" w:rsidP="001C2E17">
      <w:pPr>
        <w:tabs>
          <w:tab w:val="left" w:pos="2880"/>
        </w:tabs>
      </w:pPr>
      <w:r>
        <w:t>KCDC072 Sheet 06 of 0</w:t>
      </w:r>
      <w:r w:rsidR="00337210">
        <w:t>6</w:t>
      </w:r>
      <w:r w:rsidR="00337210">
        <w:tab/>
      </w:r>
      <w:proofErr w:type="spellStart"/>
      <w:r w:rsidR="00337210">
        <w:t>GLASSvent</w:t>
      </w:r>
      <w:proofErr w:type="spellEnd"/>
      <w:r w:rsidR="00337210">
        <w:t xml:space="preserve">™ UT </w:t>
      </w:r>
      <w:r>
        <w:t>Windows Details</w:t>
      </w:r>
    </w:p>
    <w:p w14:paraId="745BFAE5" w14:textId="77777777" w:rsidR="001C2E17" w:rsidRDefault="001C2E17" w:rsidP="00155490">
      <w:pPr>
        <w:tabs>
          <w:tab w:val="left" w:pos="2880"/>
        </w:tabs>
      </w:pPr>
    </w:p>
    <w:p w14:paraId="07B5286B" w14:textId="77777777" w:rsidR="00E40967" w:rsidRDefault="00E40967" w:rsidP="00BD5F4E">
      <w:pPr>
        <w:tabs>
          <w:tab w:val="left" w:pos="3600"/>
        </w:tabs>
        <w:ind w:left="3600" w:hanging="3600"/>
      </w:pPr>
    </w:p>
    <w:p w14:paraId="4BDC42D9" w14:textId="77777777" w:rsidR="007C64EA" w:rsidRDefault="007C64EA" w:rsidP="007C64EA">
      <w:pPr>
        <w:tabs>
          <w:tab w:val="left" w:pos="3600"/>
        </w:tabs>
        <w:ind w:left="3600" w:hanging="3600"/>
      </w:pPr>
    </w:p>
    <w:p w14:paraId="5BFD5E97" w14:textId="77777777" w:rsidR="00F77565" w:rsidRDefault="00F77565" w:rsidP="00F77565">
      <w:pPr>
        <w:tabs>
          <w:tab w:val="left" w:pos="3600"/>
        </w:tabs>
        <w:ind w:left="3600" w:hanging="3600"/>
      </w:pPr>
    </w:p>
    <w:p w14:paraId="2222A5F1" w14:textId="77777777" w:rsidR="00F77565" w:rsidRDefault="00F77565" w:rsidP="00F77565">
      <w:pPr>
        <w:tabs>
          <w:tab w:val="left" w:pos="3600"/>
        </w:tabs>
        <w:ind w:left="3600" w:hanging="3600"/>
      </w:pPr>
    </w:p>
    <w:p w14:paraId="2644D549" w14:textId="77777777" w:rsidR="00BF7CD1" w:rsidRDefault="00BF7CD1" w:rsidP="000E4780">
      <w:pPr>
        <w:tabs>
          <w:tab w:val="left" w:pos="3600"/>
        </w:tabs>
        <w:ind w:left="3600" w:hanging="3600"/>
      </w:pPr>
    </w:p>
    <w:p w14:paraId="39B716FB" w14:textId="77777777" w:rsidR="00DE0966" w:rsidRDefault="00DE0966" w:rsidP="00DE0966">
      <w:pPr>
        <w:tabs>
          <w:tab w:val="left" w:pos="3600"/>
        </w:tabs>
      </w:pPr>
    </w:p>
    <w:p w14:paraId="3FF95D45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3800" w14:textId="77777777" w:rsidR="00353D0A" w:rsidRDefault="00353D0A" w:rsidP="00B24F6B">
      <w:pPr>
        <w:spacing w:after="0" w:line="240" w:lineRule="auto"/>
      </w:pPr>
      <w:r>
        <w:separator/>
      </w:r>
    </w:p>
  </w:endnote>
  <w:endnote w:type="continuationSeparator" w:id="0">
    <w:p w14:paraId="184611C1" w14:textId="77777777" w:rsidR="00353D0A" w:rsidRDefault="00353D0A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9FA2" w14:textId="77777777" w:rsidR="00B24F6B" w:rsidRDefault="00B24F6B">
    <w:pPr>
      <w:pStyle w:val="Footer"/>
    </w:pPr>
    <w:r>
      <w:tab/>
    </w:r>
    <w:r w:rsidR="00363210">
      <w:rPr>
        <w:noProof/>
      </w:rPr>
      <w:drawing>
        <wp:inline distT="0" distB="0" distL="0" distR="0" wp14:anchorId="472A9E1C" wp14:editId="49007229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1C343" w14:textId="77777777" w:rsidR="00353D0A" w:rsidRDefault="00353D0A" w:rsidP="00B24F6B">
      <w:pPr>
        <w:spacing w:after="0" w:line="240" w:lineRule="auto"/>
      </w:pPr>
      <w:r>
        <w:separator/>
      </w:r>
    </w:p>
  </w:footnote>
  <w:footnote w:type="continuationSeparator" w:id="0">
    <w:p w14:paraId="43FB0E1B" w14:textId="77777777" w:rsidR="00353D0A" w:rsidRDefault="00353D0A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DDA4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7861D582" w14:textId="0474AC38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E4780B" w:rsidRPr="004C3896">
      <w:rPr>
        <w:b/>
        <w:bCs/>
      </w:rPr>
      <w:fldChar w:fldCharType="begin"/>
    </w:r>
    <w:r w:rsidR="00E4780B" w:rsidRPr="004C3896">
      <w:rPr>
        <w:b/>
        <w:bCs/>
      </w:rPr>
      <w:instrText xml:space="preserve"> DOCPROPERTY  "Product ID"  \* MERGEFORMAT </w:instrText>
    </w:r>
    <w:r w:rsidR="00E4780B" w:rsidRPr="004C3896">
      <w:rPr>
        <w:b/>
        <w:bCs/>
      </w:rPr>
      <w:fldChar w:fldCharType="separate"/>
    </w:r>
    <w:r w:rsidR="0032652A" w:rsidRPr="0032652A">
      <w:rPr>
        <w:b/>
        <w:bCs/>
      </w:rPr>
      <w:t>97910</w:t>
    </w:r>
    <w:r w:rsidR="00E4780B">
      <w:rPr>
        <w:b/>
        <w:bCs/>
      </w:rPr>
      <w:fldChar w:fldCharType="end"/>
    </w:r>
    <w:r w:rsidR="00E5581F" w:rsidRPr="004C3896">
      <w:rPr>
        <w:b/>
        <w:bCs/>
      </w:rPr>
      <w:t>-</w:t>
    </w:r>
    <w:r w:rsidR="004C3896" w:rsidRPr="004C3896">
      <w:rPr>
        <w:b/>
        <w:bCs/>
      </w:rPr>
      <w:t>219</w:t>
    </w:r>
    <w:r w:rsidRPr="004C3896">
      <w:rPr>
        <w:b/>
        <w:bCs/>
      </w:rPr>
      <w:t xml:space="preserve"> (</w:t>
    </w:r>
    <w:r w:rsidR="004C3896" w:rsidRPr="004C3896">
      <w:rPr>
        <w:b/>
        <w:bCs/>
      </w:rPr>
      <w:t>DECEMBER / 2023</w:t>
    </w:r>
    <w:r w:rsidRPr="004C3896">
      <w:rPr>
        <w:b/>
        <w:bCs/>
      </w:rPr>
      <w:t>)</w:t>
    </w:r>
  </w:p>
  <w:p w14:paraId="5C48E305" w14:textId="69AB32EE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32652A" w:rsidRPr="0032652A">
        <w:rPr>
          <w:b/>
          <w:bCs/>
        </w:rPr>
        <w:t>TRIFAB™ 601UT FRAMING SYSTEM - Screw Spline Assembly, Center Set (1" infill)</w:t>
      </w:r>
    </w:fldSimple>
  </w:p>
  <w:p w14:paraId="733A2E53" w14:textId="77777777" w:rsidR="00433A0A" w:rsidRDefault="00433A0A">
    <w:pPr>
      <w:pStyle w:val="Header"/>
    </w:pPr>
  </w:p>
  <w:p w14:paraId="1A101B7E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7788B"/>
    <w:rsid w:val="00086C24"/>
    <w:rsid w:val="000B0610"/>
    <w:rsid w:val="000B7508"/>
    <w:rsid w:val="000D6947"/>
    <w:rsid w:val="000E11DC"/>
    <w:rsid w:val="000E4780"/>
    <w:rsid w:val="00140110"/>
    <w:rsid w:val="00141CE1"/>
    <w:rsid w:val="00155490"/>
    <w:rsid w:val="0016283E"/>
    <w:rsid w:val="00162AF8"/>
    <w:rsid w:val="001677BC"/>
    <w:rsid w:val="00181D9B"/>
    <w:rsid w:val="001C2E17"/>
    <w:rsid w:val="001F47E6"/>
    <w:rsid w:val="00201109"/>
    <w:rsid w:val="00202A1A"/>
    <w:rsid w:val="00223DB8"/>
    <w:rsid w:val="00260872"/>
    <w:rsid w:val="002622E3"/>
    <w:rsid w:val="0027640B"/>
    <w:rsid w:val="0029772D"/>
    <w:rsid w:val="002B7EE6"/>
    <w:rsid w:val="002D5B97"/>
    <w:rsid w:val="002E65C7"/>
    <w:rsid w:val="003061F9"/>
    <w:rsid w:val="00325F8C"/>
    <w:rsid w:val="0032652A"/>
    <w:rsid w:val="00327623"/>
    <w:rsid w:val="003326BC"/>
    <w:rsid w:val="00337210"/>
    <w:rsid w:val="00353D0A"/>
    <w:rsid w:val="00363210"/>
    <w:rsid w:val="00372D27"/>
    <w:rsid w:val="003824E9"/>
    <w:rsid w:val="00390818"/>
    <w:rsid w:val="003A4763"/>
    <w:rsid w:val="003B74D0"/>
    <w:rsid w:val="003C6809"/>
    <w:rsid w:val="003D0794"/>
    <w:rsid w:val="003D29C6"/>
    <w:rsid w:val="003D2E1A"/>
    <w:rsid w:val="003D7134"/>
    <w:rsid w:val="003E2C68"/>
    <w:rsid w:val="003F1CBA"/>
    <w:rsid w:val="004060AA"/>
    <w:rsid w:val="00410285"/>
    <w:rsid w:val="00416857"/>
    <w:rsid w:val="004203C1"/>
    <w:rsid w:val="0042215E"/>
    <w:rsid w:val="00433A0A"/>
    <w:rsid w:val="00433B54"/>
    <w:rsid w:val="004420AC"/>
    <w:rsid w:val="00443DE0"/>
    <w:rsid w:val="0045100A"/>
    <w:rsid w:val="004535E5"/>
    <w:rsid w:val="004668C6"/>
    <w:rsid w:val="00466932"/>
    <w:rsid w:val="00472414"/>
    <w:rsid w:val="0047796F"/>
    <w:rsid w:val="004C1082"/>
    <w:rsid w:val="004C3896"/>
    <w:rsid w:val="004C3B76"/>
    <w:rsid w:val="004E0B5C"/>
    <w:rsid w:val="005155AD"/>
    <w:rsid w:val="00541B60"/>
    <w:rsid w:val="005608E4"/>
    <w:rsid w:val="00583791"/>
    <w:rsid w:val="005A5213"/>
    <w:rsid w:val="005B1D5E"/>
    <w:rsid w:val="005B474F"/>
    <w:rsid w:val="005E3619"/>
    <w:rsid w:val="005F78F0"/>
    <w:rsid w:val="00600603"/>
    <w:rsid w:val="00616F18"/>
    <w:rsid w:val="00660D1B"/>
    <w:rsid w:val="00677037"/>
    <w:rsid w:val="00697258"/>
    <w:rsid w:val="006A03A5"/>
    <w:rsid w:val="006A3551"/>
    <w:rsid w:val="006C2290"/>
    <w:rsid w:val="006D12CD"/>
    <w:rsid w:val="006D4725"/>
    <w:rsid w:val="006F01B7"/>
    <w:rsid w:val="00710CC8"/>
    <w:rsid w:val="0074384A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6020"/>
    <w:rsid w:val="008071B7"/>
    <w:rsid w:val="00827D1E"/>
    <w:rsid w:val="00831C03"/>
    <w:rsid w:val="00840591"/>
    <w:rsid w:val="008470C2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997870"/>
    <w:rsid w:val="009F3227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A76F5"/>
    <w:rsid w:val="00BB139B"/>
    <w:rsid w:val="00BB43C5"/>
    <w:rsid w:val="00BC1733"/>
    <w:rsid w:val="00BD0D33"/>
    <w:rsid w:val="00BD56E8"/>
    <w:rsid w:val="00BD5F4E"/>
    <w:rsid w:val="00BD672B"/>
    <w:rsid w:val="00BE50C7"/>
    <w:rsid w:val="00BF7CD1"/>
    <w:rsid w:val="00C00654"/>
    <w:rsid w:val="00C30585"/>
    <w:rsid w:val="00C73EC0"/>
    <w:rsid w:val="00C85F58"/>
    <w:rsid w:val="00C87AA8"/>
    <w:rsid w:val="00C9208E"/>
    <w:rsid w:val="00CA55E9"/>
    <w:rsid w:val="00CB036C"/>
    <w:rsid w:val="00CC1847"/>
    <w:rsid w:val="00CF5116"/>
    <w:rsid w:val="00CF7841"/>
    <w:rsid w:val="00D26243"/>
    <w:rsid w:val="00D31A11"/>
    <w:rsid w:val="00D35010"/>
    <w:rsid w:val="00D40669"/>
    <w:rsid w:val="00D43EC4"/>
    <w:rsid w:val="00D4654E"/>
    <w:rsid w:val="00D67825"/>
    <w:rsid w:val="00D80552"/>
    <w:rsid w:val="00D86A79"/>
    <w:rsid w:val="00D931A9"/>
    <w:rsid w:val="00D9654A"/>
    <w:rsid w:val="00DD23A0"/>
    <w:rsid w:val="00DE0028"/>
    <w:rsid w:val="00DE0966"/>
    <w:rsid w:val="00DF751F"/>
    <w:rsid w:val="00E22880"/>
    <w:rsid w:val="00E37F41"/>
    <w:rsid w:val="00E40967"/>
    <w:rsid w:val="00E431FB"/>
    <w:rsid w:val="00E43FD5"/>
    <w:rsid w:val="00E47601"/>
    <w:rsid w:val="00E4780B"/>
    <w:rsid w:val="00E5581F"/>
    <w:rsid w:val="00E8152B"/>
    <w:rsid w:val="00E94410"/>
    <w:rsid w:val="00EA7732"/>
    <w:rsid w:val="00EB242B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241C02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422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25</cp:revision>
  <cp:lastPrinted>2020-09-24T13:58:00Z</cp:lastPrinted>
  <dcterms:created xsi:type="dcterms:W3CDTF">2016-08-25T17:32:00Z</dcterms:created>
  <dcterms:modified xsi:type="dcterms:W3CDTF">2023-11-29T12:45:00Z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KCDC072 </vt:lpwstr>
  </property>
  <property fmtid="{D5CDD505-2E9C-101B-9397-08002B2CF9AE}" pid="3" name="Product ID">
    <vt:lpwstr>97910</vt:lpwstr>
  </property>
  <property fmtid="{D5CDD505-2E9C-101B-9397-08002B2CF9AE}" pid="4" name="Product Level">
    <vt:lpwstr>219</vt:lpwstr>
  </property>
  <property fmtid="{D5CDD505-2E9C-101B-9397-08002B2CF9AE}" pid="5" name="Publish Date">
    <vt:lpwstr>DECEMEBER / 2023</vt:lpwstr>
  </property>
  <property fmtid="{D5CDD505-2E9C-101B-9397-08002B2CF9AE}" pid="6" name="Product Trademark Title">
    <vt:lpwstr>TRIFAB™ 601UT FRAMING SYSTEM - Screw Spline Assembly, Center Set (1"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iteId">
    <vt:lpwstr>10a639b6-59e8-459f-b873-5b0257cfebe4</vt:lpwstr>
  </property>
  <property fmtid="{D5CDD505-2E9C-101B-9397-08002B2CF9AE}" pid="9" name="MSIP_Label_265bbeb9-6e1c-4ad3-8d2d-c2451bb5b595_Owner">
    <vt:lpwstr>cottrmr@arconic.com</vt:lpwstr>
  </property>
  <property fmtid="{D5CDD505-2E9C-101B-9397-08002B2CF9AE}" pid="10" name="MSIP_Label_265bbeb9-6e1c-4ad3-8d2d-c2451bb5b595_SetDate">
    <vt:lpwstr>2020-09-24T13:57:42.8430885Z</vt:lpwstr>
  </property>
  <property fmtid="{D5CDD505-2E9C-101B-9397-08002B2CF9AE}" pid="11" name="MSIP_Label_265bbeb9-6e1c-4ad3-8d2d-c2451bb5b595_Name">
    <vt:lpwstr>General</vt:lpwstr>
  </property>
  <property fmtid="{D5CDD505-2E9C-101B-9397-08002B2CF9AE}" pid="12" name="MSIP_Label_265bbeb9-6e1c-4ad3-8d2d-c2451bb5b595_Application">
    <vt:lpwstr>Microsoft Azure Information Protection</vt:lpwstr>
  </property>
  <property fmtid="{D5CDD505-2E9C-101B-9397-08002B2CF9AE}" pid="13" name="MSIP_Label_265bbeb9-6e1c-4ad3-8d2d-c2451bb5b595_ActionId">
    <vt:lpwstr>f8501ede-e11c-4b1b-9663-91a7f9b50c92</vt:lpwstr>
  </property>
  <property fmtid="{D5CDD505-2E9C-101B-9397-08002B2CF9AE}" pid="14" name="MSIP_Label_265bbeb9-6e1c-4ad3-8d2d-c2451bb5b595_Extended_MSFT_Method">
    <vt:lpwstr>Manual</vt:lpwstr>
  </property>
  <property fmtid="{D5CDD505-2E9C-101B-9397-08002B2CF9AE}" pid="15" name="Sensitivity">
    <vt:lpwstr>General</vt:lpwstr>
  </property>
</Properties>
</file>